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General Assignment:</w:t>
      </w:r>
    </w:p>
    <w:p w:rsidR="00000000" w:rsidDel="00000000" w:rsidP="00000000" w:rsidRDefault="00000000" w:rsidRPr="00000000" w14:paraId="00000002">
      <w:pPr>
        <w:rPr/>
      </w:pPr>
      <w:r w:rsidDel="00000000" w:rsidR="00000000" w:rsidRPr="00000000">
        <w:rPr>
          <w:rtl w:val="0"/>
        </w:rPr>
        <w:t xml:space="preserve">Students will read and annotate this speech delivered by Fredrick Douglass on 7.4.1852. This assignment will act as the pre-writing information needed for your Unit Two, Lesson Three Essay.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Who is Frederick Douglass?</w:t>
      </w:r>
    </w:p>
    <w:p w:rsidR="00000000" w:rsidDel="00000000" w:rsidP="00000000" w:rsidRDefault="00000000" w:rsidRPr="00000000" w14:paraId="00000005">
      <w:pPr>
        <w:rPr/>
      </w:pPr>
      <w:r w:rsidDel="00000000" w:rsidR="00000000" w:rsidRPr="00000000">
        <w:rPr>
          <w:rtl w:val="0"/>
        </w:rPr>
        <w:t xml:space="preserve">Background information -</w:t>
      </w:r>
      <w:hyperlink r:id="rId6">
        <w:r w:rsidDel="00000000" w:rsidR="00000000" w:rsidRPr="00000000">
          <w:rPr>
            <w:color w:val="1155cc"/>
            <w:u w:val="single"/>
            <w:rtl w:val="0"/>
          </w:rPr>
          <w:t xml:space="preserve"> Linked Here</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essay (Unit Two, Lesson Three) will use quotes from this speech to demonstrate an understanding of Ethos, Pathos and Ethos.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Please define each term in your own words:</w:t>
      </w:r>
    </w:p>
    <w:p w:rsidR="00000000" w:rsidDel="00000000" w:rsidP="00000000" w:rsidRDefault="00000000" w:rsidRPr="00000000" w14:paraId="0000000A">
      <w:pPr>
        <w:rPr/>
      </w:pPr>
      <w:r w:rsidDel="00000000" w:rsidR="00000000" w:rsidRPr="00000000">
        <w:rPr>
          <w:rtl w:val="0"/>
        </w:rPr>
        <w:t xml:space="preserve">Ethos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Pathos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Logos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LiveLesson Linked Here </w:t>
      </w:r>
    </w:p>
    <w:p w:rsidR="00000000" w:rsidDel="00000000" w:rsidP="00000000" w:rsidRDefault="00000000" w:rsidRPr="00000000" w14:paraId="00000011">
      <w:pPr>
        <w:rPr/>
      </w:pPr>
      <w:hyperlink r:id="rId7">
        <w:r w:rsidDel="00000000" w:rsidR="00000000" w:rsidRPr="00000000">
          <w:rPr>
            <w:color w:val="1155cc"/>
            <w:u w:val="single"/>
            <w:rtl w:val="0"/>
          </w:rPr>
          <w:t xml:space="preserve">General Video Linked Here</w:t>
        </w:r>
      </w:hyperlink>
      <w:r w:rsidDel="00000000" w:rsidR="00000000" w:rsidRPr="00000000">
        <w:rPr>
          <w:rtl w:val="0"/>
        </w:rPr>
      </w:r>
    </w:p>
    <w:p w:rsidR="00000000" w:rsidDel="00000000" w:rsidP="00000000" w:rsidRDefault="00000000" w:rsidRPr="00000000" w14:paraId="00000012">
      <w:pPr>
        <w:rPr>
          <w:i w:val="1"/>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Students - As you read this speech, you will be prompted to stop and examine one of the three ideas - Pathos, Logos and Ethos occasionally. When prompted, discuss how the element is demonstrated in the text. Please highlight one quote that best demonstrates this idea in the text as well. An example is provided for you. </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Frederick Douglass --- “What to the</w:t>
      </w:r>
    </w:p>
    <w:p w:rsidR="00000000" w:rsidDel="00000000" w:rsidP="00000000" w:rsidRDefault="00000000" w:rsidRPr="00000000" w14:paraId="00000019">
      <w:pPr>
        <w:jc w:val="center"/>
        <w:rPr/>
      </w:pPr>
      <w:r w:rsidDel="00000000" w:rsidR="00000000" w:rsidRPr="00000000">
        <w:rPr>
          <w:rtl w:val="0"/>
        </w:rPr>
        <w:t xml:space="preserve"> Slave Is the Fourth of July?”</w:t>
      </w:r>
    </w:p>
    <w:p w:rsidR="00000000" w:rsidDel="00000000" w:rsidP="00000000" w:rsidRDefault="00000000" w:rsidRPr="00000000" w14:paraId="0000001A">
      <w:pPr>
        <w:jc w:val="center"/>
        <w:rPr/>
      </w:pPr>
      <w:r w:rsidDel="00000000" w:rsidR="00000000" w:rsidRPr="00000000">
        <w:rPr>
          <w:rtl w:val="0"/>
        </w:rPr>
        <w:t xml:space="preserve">(1852)</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Mr. President, Friends and Fellow Citizens:</w:t>
      </w:r>
    </w:p>
    <w:p w:rsidR="00000000" w:rsidDel="00000000" w:rsidP="00000000" w:rsidRDefault="00000000" w:rsidRPr="00000000" w14:paraId="0000001E">
      <w:pPr>
        <w:rPr/>
      </w:pPr>
      <w:r w:rsidDel="00000000" w:rsidR="00000000" w:rsidRPr="00000000">
        <w:rPr>
          <w:rtl w:val="0"/>
        </w:rPr>
        <w:t xml:space="preserve">He who could address this audience without a quailing sensation, has stronger nerves than I have.</w:t>
      </w:r>
      <w:r w:rsidDel="00000000" w:rsidR="00000000" w:rsidRPr="00000000">
        <w:rPr>
          <w:highlight w:val="yellow"/>
          <w:rtl w:val="0"/>
        </w:rPr>
        <w:t xml:space="preserve"> I do not remember ever to have appeared as a speaker before any assembly more strikingly, nor with greater distrust of my ability, than I do this day.</w:t>
      </w:r>
      <w:r w:rsidDel="00000000" w:rsidR="00000000" w:rsidRPr="00000000">
        <w:rPr>
          <w:rtl w:val="0"/>
        </w:rPr>
        <w:t xml:space="preserve"> A feeling has crept over me, quite unfavorable to the exercise of my limited powers of speech. The task before me is one which requires much previous thought and study for its proper performance. I know that apologies of this sort are generally considered flat and unmeaning. I trust, however, that mine will not be so considered.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Should I seem at ease, my appearance would much misrepresent me. The little experience I have had in addressing public meetings, in country schoolhouses, avails me nothing on the present occasion.</w:t>
      </w:r>
    </w:p>
    <w:p w:rsidR="00000000" w:rsidDel="00000000" w:rsidP="00000000" w:rsidRDefault="00000000" w:rsidRPr="00000000" w14:paraId="00000021">
      <w:pPr>
        <w:rPr>
          <w:highlight w:val="yellow"/>
        </w:rPr>
      </w:pPr>
      <w:r w:rsidDel="00000000" w:rsidR="00000000" w:rsidRPr="00000000">
        <w:rPr>
          <w:rtl w:val="0"/>
        </w:rPr>
        <w:t xml:space="preserve">The papers and placards say, that I am to deliver a 4th [of] July oration. </w:t>
      </w:r>
      <w:r w:rsidDel="00000000" w:rsidR="00000000" w:rsidRPr="00000000">
        <w:rPr>
          <w:highlight w:val="yellow"/>
          <w:rtl w:val="0"/>
        </w:rPr>
        <w:t xml:space="preserve">This certainly sounds large, and out of the common way, for it is true that I have often had the privilege to speak in this</w:t>
      </w:r>
    </w:p>
    <w:p w:rsidR="00000000" w:rsidDel="00000000" w:rsidP="00000000" w:rsidRDefault="00000000" w:rsidRPr="00000000" w14:paraId="00000022">
      <w:pPr>
        <w:rPr/>
      </w:pPr>
      <w:r w:rsidDel="00000000" w:rsidR="00000000" w:rsidRPr="00000000">
        <w:rPr>
          <w:highlight w:val="yellow"/>
          <w:rtl w:val="0"/>
        </w:rPr>
        <w:t xml:space="preserve">beautiful Hall, and to address many who now honor me with their presence.</w:t>
      </w:r>
      <w:r w:rsidDel="00000000" w:rsidR="00000000" w:rsidRPr="00000000">
        <w:rPr>
          <w:rtl w:val="0"/>
        </w:rPr>
        <w:t xml:space="preserve"> But neither their</w:t>
      </w:r>
    </w:p>
    <w:p w:rsidR="00000000" w:rsidDel="00000000" w:rsidP="00000000" w:rsidRDefault="00000000" w:rsidRPr="00000000" w14:paraId="00000023">
      <w:pPr>
        <w:rPr/>
      </w:pPr>
      <w:r w:rsidDel="00000000" w:rsidR="00000000" w:rsidRPr="00000000">
        <w:rPr>
          <w:rtl w:val="0"/>
        </w:rPr>
        <w:t xml:space="preserve">familiar faces, nor the perfect gauge I think I have of Corinthian Hall, seems to free me from</w:t>
      </w:r>
    </w:p>
    <w:p w:rsidR="00000000" w:rsidDel="00000000" w:rsidP="00000000" w:rsidRDefault="00000000" w:rsidRPr="00000000" w14:paraId="00000024">
      <w:pPr>
        <w:rPr/>
      </w:pPr>
      <w:r w:rsidDel="00000000" w:rsidR="00000000" w:rsidRPr="00000000">
        <w:rPr>
          <w:rtl w:val="0"/>
        </w:rPr>
        <w:t xml:space="preserve">embarrassment.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fact is, ladies and gentlemen, the distance between this platform and the slave plantation, from which I escaped, is considerable — and the difficulties to be overcome in getting from the latter to the former, are by no means slight. That I am here to-day is, to me, a matter of astonishment as well as of gratitude. You will not, therefore, be surprised, if in what I have to say I evince no elaborate preparation, nor grace my speech with any high sounding exordium. With little experience and with less learning, I have been able to throw my thoughts hastily and imperfectly together; and trusting to your patient and generous indulgence, I will proceed to lay them before you.</w:t>
      </w:r>
    </w:p>
    <w:p w:rsidR="00000000" w:rsidDel="00000000" w:rsidP="00000000" w:rsidRDefault="00000000" w:rsidRPr="00000000" w14:paraId="00000027">
      <w:pPr>
        <w:rPr>
          <w:b w:val="1"/>
          <w:sz w:val="34"/>
          <w:szCs w:val="34"/>
        </w:rPr>
      </w:pPr>
      <w:r w:rsidDel="00000000" w:rsidR="00000000" w:rsidRPr="00000000">
        <w:rPr/>
        <w:drawing>
          <wp:inline distB="114300" distT="114300" distL="114300" distR="114300">
            <wp:extent cx="833438" cy="885278"/>
            <wp:effectExtent b="0" l="0" r="0" t="0"/>
            <wp:docPr id="1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Ethos -- Example ---  1</w:t>
      </w:r>
    </w:p>
    <w:p w:rsidR="00000000" w:rsidDel="00000000" w:rsidP="00000000" w:rsidRDefault="00000000" w:rsidRPr="00000000" w14:paraId="00000028">
      <w:pPr>
        <w:rPr/>
      </w:pPr>
      <w:r w:rsidDel="00000000" w:rsidR="00000000" w:rsidRPr="00000000">
        <w:rPr>
          <w:b w:val="1"/>
          <w:sz w:val="34"/>
          <w:szCs w:val="34"/>
          <w:rtl w:val="0"/>
        </w:rPr>
        <w:t xml:space="preserve">Response:</w:t>
      </w:r>
      <w:r w:rsidDel="00000000" w:rsidR="00000000" w:rsidRPr="00000000">
        <w:rPr>
          <w:rtl w:val="0"/>
        </w:rPr>
      </w:r>
    </w:p>
    <w:p w:rsidR="00000000" w:rsidDel="00000000" w:rsidP="00000000" w:rsidRDefault="00000000" w:rsidRPr="00000000" w14:paraId="00000029">
      <w:pPr>
        <w:rPr>
          <w:i w:val="1"/>
        </w:rPr>
      </w:pPr>
      <w:r w:rsidDel="00000000" w:rsidR="00000000" w:rsidRPr="00000000">
        <w:rPr>
          <w:i w:val="1"/>
          <w:rtl w:val="0"/>
        </w:rPr>
        <w:t xml:space="preserve">This section of the speech establishes Douglass as someone who regularly speaks to large groups and who has spoken at this particular place several times as well. Therefore, the audience can believe the speaker is an authority figure on this topic and is generally believable / accepted by many others.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This, for the purpose of this celebration, is the 4th of July. It is the birthday of your National</w:t>
      </w:r>
    </w:p>
    <w:p w:rsidR="00000000" w:rsidDel="00000000" w:rsidP="00000000" w:rsidRDefault="00000000" w:rsidRPr="00000000" w14:paraId="0000002D">
      <w:pPr>
        <w:rPr/>
      </w:pPr>
      <w:r w:rsidDel="00000000" w:rsidR="00000000" w:rsidRPr="00000000">
        <w:rPr>
          <w:rtl w:val="0"/>
        </w:rPr>
        <w:t xml:space="preserve">Independence, and of your political freedom. This, to you, is what the Passover was to the</w:t>
      </w:r>
    </w:p>
    <w:p w:rsidR="00000000" w:rsidDel="00000000" w:rsidP="00000000" w:rsidRDefault="00000000" w:rsidRPr="00000000" w14:paraId="0000002E">
      <w:pPr>
        <w:rPr/>
      </w:pPr>
      <w:r w:rsidDel="00000000" w:rsidR="00000000" w:rsidRPr="00000000">
        <w:rPr>
          <w:rtl w:val="0"/>
        </w:rPr>
        <w:t xml:space="preserve">emancipated people of God. It carries your minds back to the day, and to the act of your great</w:t>
      </w:r>
    </w:p>
    <w:p w:rsidR="00000000" w:rsidDel="00000000" w:rsidP="00000000" w:rsidRDefault="00000000" w:rsidRPr="00000000" w14:paraId="0000002F">
      <w:pPr>
        <w:rPr/>
      </w:pPr>
      <w:r w:rsidDel="00000000" w:rsidR="00000000" w:rsidRPr="00000000">
        <w:rPr>
          <w:rtl w:val="0"/>
        </w:rPr>
        <w:t xml:space="preserve">deliverance; and to the signs, and to the wonders, associated with that act, and that day. This</w:t>
      </w:r>
    </w:p>
    <w:p w:rsidR="00000000" w:rsidDel="00000000" w:rsidP="00000000" w:rsidRDefault="00000000" w:rsidRPr="00000000" w14:paraId="00000030">
      <w:pPr>
        <w:rPr/>
      </w:pPr>
      <w:r w:rsidDel="00000000" w:rsidR="00000000" w:rsidRPr="00000000">
        <w:rPr>
          <w:rtl w:val="0"/>
        </w:rPr>
        <w:t xml:space="preserve">celebration also marks the beginning of another year of your national life; and reminds you that the Republic of America is now 76 years old. I am glad, fellow-citizens, that your nation is so young. Seventy-six years, though a good old age for a man, is but a mere speck in the life of a nation. Three score years and ten is the allotted time for individual men; but nations number their years by thousands. According to this fact, you are, even now, only in the beginning of your national career, still lingering in the period of childhood. I repeat, I am glad this is so. There is hope in the thought, and hope is much needed, under the dark clouds which lower above the horizon. The eye of the reformer is met with angry flashes, portending disastrous times; but his heart may well beat lighter at the thought that America is young, and that she is still in the impressible stage of her existence.</w:t>
      </w:r>
    </w:p>
    <w:p w:rsidR="00000000" w:rsidDel="00000000" w:rsidP="00000000" w:rsidRDefault="00000000" w:rsidRPr="00000000" w14:paraId="00000031">
      <w:pPr>
        <w:rPr>
          <w:b w:val="1"/>
          <w:sz w:val="34"/>
          <w:szCs w:val="34"/>
        </w:rPr>
      </w:pPr>
      <w:r w:rsidDel="00000000" w:rsidR="00000000" w:rsidRPr="00000000">
        <w:rPr/>
        <w:drawing>
          <wp:inline distB="114300" distT="114300" distL="114300" distR="114300">
            <wp:extent cx="833438" cy="885278"/>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Logos  -- 2</w:t>
      </w:r>
    </w:p>
    <w:p w:rsidR="00000000" w:rsidDel="00000000" w:rsidP="00000000" w:rsidRDefault="00000000" w:rsidRPr="00000000" w14:paraId="00000032">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May he not hope that high lessons of wisdom, of justice and of truth, will yet give direction to her</w:t>
      </w:r>
    </w:p>
    <w:p w:rsidR="00000000" w:rsidDel="00000000" w:rsidP="00000000" w:rsidRDefault="00000000" w:rsidRPr="00000000" w14:paraId="00000037">
      <w:pPr>
        <w:rPr/>
      </w:pPr>
      <w:r w:rsidDel="00000000" w:rsidR="00000000" w:rsidRPr="00000000">
        <w:rPr>
          <w:rtl w:val="0"/>
        </w:rPr>
        <w:t xml:space="preserve">destiny? Were the nation older, the patriot’s heart might be sadder, and the reformer’s brow</w:t>
      </w:r>
    </w:p>
    <w:p w:rsidR="00000000" w:rsidDel="00000000" w:rsidP="00000000" w:rsidRDefault="00000000" w:rsidRPr="00000000" w14:paraId="00000038">
      <w:pPr>
        <w:rPr/>
      </w:pPr>
      <w:r w:rsidDel="00000000" w:rsidR="00000000" w:rsidRPr="00000000">
        <w:rPr>
          <w:rtl w:val="0"/>
        </w:rPr>
        <w:t xml:space="preserve">heavier. Its future might be shrouded in gloom, and the hope of its prophets go out in sorrow. There is consolation in the thought that America is young. Great streams are not easily turned from channels, worn deep in the course of ages. They may sometimes rise in quiet and stately majesty, and inundate the land, refreshing and fertilizing the earth with their mysterious properties. They may also rise in wrath and fury, and bear away, on their angry waves, the accumulated wealth of years of toil and hardship. They, however, gradually flow back to the same old channel, and flow on as serenely as ever. But, while the river may not be turned aside, it may dry up, and leave nothing behind but the withered branch, and the unsightly rock, to howl in the abyss-sweeping wind, the sad tale of departed glory. As with rivers so with nations.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Fellow-citizens, I shall not presume to dwell at length on the associations that cluster about this</w:t>
      </w:r>
    </w:p>
    <w:p w:rsidR="00000000" w:rsidDel="00000000" w:rsidP="00000000" w:rsidRDefault="00000000" w:rsidRPr="00000000" w14:paraId="0000003B">
      <w:pPr>
        <w:rPr/>
      </w:pPr>
      <w:r w:rsidDel="00000000" w:rsidR="00000000" w:rsidRPr="00000000">
        <w:rPr>
          <w:rtl w:val="0"/>
        </w:rPr>
        <w:t xml:space="preserve">day. The simple story of it is that, 76 years ago, the people of this country were British subjects. The style and title of your “sovereign people” (in which you now glory) was not then born. You were under the British Crown. Your fathers esteemed the English Government as the home government; and England as the fatherland. This home government, you know, although a considerable distance from your home, did, in the exercise of its parental prerogatives, impose upon its colonial children, such restraints, burdens and limitations, as, in its mature judgment, it deemed wise, right and proper.</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But, your fathers, who had not adopted the fashionable idea of this day, of the infallibility of</w:t>
      </w:r>
    </w:p>
    <w:p w:rsidR="00000000" w:rsidDel="00000000" w:rsidP="00000000" w:rsidRDefault="00000000" w:rsidRPr="00000000" w14:paraId="0000003E">
      <w:pPr>
        <w:rPr/>
      </w:pPr>
      <w:r w:rsidDel="00000000" w:rsidR="00000000" w:rsidRPr="00000000">
        <w:rPr>
          <w:rtl w:val="0"/>
        </w:rPr>
        <w:t xml:space="preserve">government, and the absolute character of its acts, presumed to differ from the home government in respect to the wisdom and the justice of some of those burdens and restraints. They went so far in their excitement as to pronounce the measures of government unjust, unreasonable, and oppressive, and altogether such as ought not to be quietly submitted to. I scarcely need say, fellow citizens, that my opinion of those measures fully accords with that of your fathers. Such a declaration of agreement on my part would not be worth much to anybody. It would, certainly, prove nothing, as to what part I might have taken, had I lived during the great controversy of 1776.</w:t>
      </w:r>
    </w:p>
    <w:p w:rsidR="00000000" w:rsidDel="00000000" w:rsidP="00000000" w:rsidRDefault="00000000" w:rsidRPr="00000000" w14:paraId="0000003F">
      <w:pPr>
        <w:rPr>
          <w:b w:val="1"/>
          <w:sz w:val="34"/>
          <w:szCs w:val="34"/>
        </w:rPr>
      </w:pPr>
      <w:r w:rsidDel="00000000" w:rsidR="00000000" w:rsidRPr="00000000">
        <w:rPr/>
        <w:drawing>
          <wp:inline distB="114300" distT="114300" distL="114300" distR="114300">
            <wp:extent cx="833438" cy="885278"/>
            <wp:effectExtent b="0" l="0" r="0" t="0"/>
            <wp:docPr id="1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-- 3</w:t>
      </w:r>
    </w:p>
    <w:p w:rsidR="00000000" w:rsidDel="00000000" w:rsidP="00000000" w:rsidRDefault="00000000" w:rsidRPr="00000000" w14:paraId="00000040">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To say now that America was right, and England wrong, is exceedingly easy. Everybody can say it; the dastard, not less than the noble brave, can flippantly discount on the tyranny of England towards the American Colonies. It is fashionable to do so; but there was a time when to pronounce against England, and in favor of the cause of the colonies, tried men’s souls. They who did so were accounted in their day, plotters of mischief, agitators and rebels, dangerous men. To side with the right, against the wrong, with the weak against the strong, and with the oppressed against the oppressor! here lies the merit, and the one which, of all others, seems unfashionable in our day. The cause of liberty may be stabbed by the men who glory in the deeds of your fathers. But, to proceed.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Feeling themselves harshly and unjustly treated by the home government, your fathers, like men of honesty, and men of spirit, earnestly sought redress. They petitioned and remonstrated; they did so in a decorous, respectful, and loyal manner. Their conduct was wholly unexceptionable. This, however, did not answer the purpose. They saw themselves treated with sovereign indifference, coldness and scorn. Yet they persevered. They were not the men to look back. As the sheet anchor takes a firmer hold, when the ship is tossed by the storm, so did the cause of your fathers grow stronger, as it breasted the chilling blasts of kingly displeasure. The greatest and best of British statesmen admitted its justice, and the loftiest eloquence of the British Senate came to its support. But, with that blindness which seems to be the unvarying characteristic of tyrants, since Pharaoh and his hosts were drowned in the Red Sea, the British Government persisted in the exactions complained of.</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The madness of this course, we believe, is admitted now, even by England; but we fear the lesson is wholly lost on our present ruler. Oppression makes a wise man mad. Your fathers were wise men, and if they did not go mad, they became restive under this treatment. They felt themselves the victims of grievous wrongs, wholly incurable in their colonial capacity. With brave men there is always a remedy for oppression. Just here, the idea of a total separation of the colonies from the crown was born! It was a startling idea, much more so, than we, at this distance of time, regard it. The timid and the prudent (as has been intimated) of that day, were, of course, shocked and alarmed by it. Such people lived then, had lived before, and will, probably, ever have a place on this planet; and their course, in respect to any great change, (no matter how great the good to be attained, or the wrong to be redressed by it), may be calculated with as much precision as can be the course of the stars. They hate all changes, but silver, gold and copper change! Of this sort of change they are always strongly in favor.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These people were called Tories in the days of your fathers; and the appellation, probably,</w:t>
      </w:r>
    </w:p>
    <w:p w:rsidR="00000000" w:rsidDel="00000000" w:rsidP="00000000" w:rsidRDefault="00000000" w:rsidRPr="00000000" w14:paraId="0000004B">
      <w:pPr>
        <w:rPr/>
      </w:pPr>
      <w:r w:rsidDel="00000000" w:rsidR="00000000" w:rsidRPr="00000000">
        <w:rPr>
          <w:rtl w:val="0"/>
        </w:rPr>
        <w:t xml:space="preserve">conveyed the same idea that is meant by a more modern, though a somewhat less euphonious term, which we often find in our papers, applied to some of our old politicians. Their opposition to the then dangerous thought was earnest and powerful; but, amid all their terror and affrighted vociferations against it, the alarming and revolutionary idea moved on, and the country with it.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On the 2d of July, 1776, the old Continental Congress, to the dismay of the lovers of ease, and the worshipers of property, clothed that dreadful idea with all the authority of national sanction. They did so in the form of a resolution; and as we seldom hit upon resolutions, drawn up in our day whose transparency is at all equal to this, it may refresh your minds and help my story if I read it. “Resolved, That these united colonies are, and of right, ought to be free and Independent States; that they are absolved from all allegiance to the British Crown; and that all political connection between them and the State of Great Britain is, and ought to be, dissolved.”</w:t>
      </w:r>
    </w:p>
    <w:p w:rsidR="00000000" w:rsidDel="00000000" w:rsidP="00000000" w:rsidRDefault="00000000" w:rsidRPr="00000000" w14:paraId="0000004E">
      <w:pPr>
        <w:rPr/>
      </w:pPr>
      <w:r w:rsidDel="00000000" w:rsidR="00000000" w:rsidRPr="00000000">
        <w:rPr>
          <w:rtl w:val="0"/>
        </w:rPr>
        <w:t xml:space="preserve">Citizens, your fathers made good that resolution. They succeeded; and to-day you reap the fruits of their success. The freedom gained is yours; and you, therefore, may properly celebrate this anniversary. The 4th of July is the first great fact in your nation’s history — the very ring-bolt in the chain of your yet undeveloped destiny. </w:t>
      </w:r>
    </w:p>
    <w:p w:rsidR="00000000" w:rsidDel="00000000" w:rsidP="00000000" w:rsidRDefault="00000000" w:rsidRPr="00000000" w14:paraId="0000004F">
      <w:pPr>
        <w:rPr>
          <w:b w:val="1"/>
          <w:sz w:val="34"/>
          <w:szCs w:val="34"/>
        </w:rPr>
      </w:pPr>
      <w:r w:rsidDel="00000000" w:rsidR="00000000" w:rsidRPr="00000000">
        <w:rPr/>
        <w:drawing>
          <wp:inline distB="114300" distT="114300" distL="114300" distR="114300">
            <wp:extent cx="833438" cy="885278"/>
            <wp:effectExtent b="0" l="0" r="0" t="0"/>
            <wp:docPr id="9"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Logos -- 4</w:t>
      </w:r>
    </w:p>
    <w:p w:rsidR="00000000" w:rsidDel="00000000" w:rsidP="00000000" w:rsidRDefault="00000000" w:rsidRPr="00000000" w14:paraId="00000050">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51">
      <w:pPr>
        <w:rPr>
          <w:b w:val="1"/>
          <w:sz w:val="34"/>
          <w:szCs w:val="34"/>
        </w:rPr>
      </w:pPr>
      <w:r w:rsidDel="00000000" w:rsidR="00000000" w:rsidRPr="00000000">
        <w:rPr>
          <w:rtl w:val="0"/>
        </w:rPr>
      </w:r>
    </w:p>
    <w:p w:rsidR="00000000" w:rsidDel="00000000" w:rsidP="00000000" w:rsidRDefault="00000000" w:rsidRPr="00000000" w14:paraId="00000052">
      <w:pPr>
        <w:rPr>
          <w:b w:val="1"/>
          <w:sz w:val="34"/>
          <w:szCs w:val="34"/>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Pride and patriotism, not less than gratitude, prompt you to celebrate and to hold it in perpetual</w:t>
      </w:r>
    </w:p>
    <w:p w:rsidR="00000000" w:rsidDel="00000000" w:rsidP="00000000" w:rsidRDefault="00000000" w:rsidRPr="00000000" w14:paraId="00000054">
      <w:pPr>
        <w:rPr/>
      </w:pPr>
      <w:r w:rsidDel="00000000" w:rsidR="00000000" w:rsidRPr="00000000">
        <w:rPr>
          <w:rtl w:val="0"/>
        </w:rPr>
        <w:t xml:space="preserve">remembrance. I have said that the Declaration of Independence is the ring-bolt to the chain of your nation’s destiny; so, indeed, I regard it. The principles contained in that instrument are saving principles. Stand by those principles, be true to them on all occasions, in all places, against all foes, and at whatever cost. From the round top of your ship of state, dark and threatening clouds may be seen. Heavy billows, like mountains in the distance, disclose to the leeward huge forms of flinty rocks! That bolt drawn, that chain broken, and all is lost. Cling to this day — cling to it, and to its principles, with the grasp of a storm-tossed mariner to a spar at midnight. The coming into being of a nation, in any circumstances, is an interesting event. But, besides general considerations, there were peculiar circumstances which make the advent of this republic an event of special attractiveness. The whole scene, as I look back to it, was simple, dignified and sublime. The population of the country, at the time, stood at the insignificant number of three millions. The country was poor in the munitions of war. The population was weak and scattered, and the country a wilderness unsubdued. There were then no means of concert and combination, such as exist now. Neither steam nor lightning had then been reduced to order and discipline. From the Potomac to the Delaware was a journey of many days. Under these, and innumerable other disadvantages, your fathers declared for liberty and independence and triumphed.</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Fellow Citizens, I am not wanting in respect for the fathers of this republic. The signers of the</w:t>
      </w:r>
    </w:p>
    <w:p w:rsidR="00000000" w:rsidDel="00000000" w:rsidP="00000000" w:rsidRDefault="00000000" w:rsidRPr="00000000" w14:paraId="00000057">
      <w:pPr>
        <w:rPr/>
      </w:pPr>
      <w:r w:rsidDel="00000000" w:rsidR="00000000" w:rsidRPr="00000000">
        <w:rPr>
          <w:rtl w:val="0"/>
        </w:rPr>
        <w:t xml:space="preserve">Declaration of Independence were brave men. They were great men too — great enough to give fame to a great age. It does not often happen to a nation to raise, at one time, such a number of truly great men. The point from which I am compelled to view them is not, certainly, the most favorable; and yet I cannot contemplate their great deeds with less than admiration. They were statesmen, patriots and heroes, and for the good they did, and the principles they contended for, I will unite with you to honor their memory. They loved their country better than their own private interests; and, though this is not the highest form of human excellence, all will concede that it is a rare virtue, and that when it is exhibited, it ought to command respect. He who will, intelligently, lay down his life for his country, is a man whom it is not in human nature to despise. Your fathers staked their lives, their fortunes, and their sacred honor, on the cause of their country. In their admiration of liberty, they lost sight of all other interests.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They were peace men; but they preferred revolution to peaceful submission to bondage. They were quiet men; but they did not shrink from agitating against oppression. They showed forbearance; but that they knew its limits. They believed in order; but not in the order of tyranny. With them, nothing was “settled” that was not right. With them, justice, liberty and humanity were “final;” not slavery and oppression. You may well cherish the memory of such men. They were great in their day and generation. Their solid manhood stands out the more as we contrast it with these degenerate times. How circumspect, exact and proportionate were all their movements! How unlike the politicians of an hour! Their statesmanship looked beyond the passing moment, and stretched away in strength into the distant future. They seized upon eternal principles, and set a glorious example in their defense. Mark them!</w:t>
      </w:r>
    </w:p>
    <w:p w:rsidR="00000000" w:rsidDel="00000000" w:rsidP="00000000" w:rsidRDefault="00000000" w:rsidRPr="00000000" w14:paraId="0000005A">
      <w:pPr>
        <w:rPr/>
      </w:pPr>
      <w:r w:rsidDel="00000000" w:rsidR="00000000" w:rsidRPr="00000000">
        <w:rPr>
          <w:rtl w:val="0"/>
        </w:rPr>
        <w:t xml:space="preserve">Fully appreciating the hardship to be encountered, firmly believing in the right of their cause,</w:t>
      </w:r>
    </w:p>
    <w:p w:rsidR="00000000" w:rsidDel="00000000" w:rsidP="00000000" w:rsidRDefault="00000000" w:rsidRPr="00000000" w14:paraId="0000005B">
      <w:pPr>
        <w:rPr/>
      </w:pPr>
      <w:r w:rsidDel="00000000" w:rsidR="00000000" w:rsidRPr="00000000">
        <w:rPr>
          <w:rtl w:val="0"/>
        </w:rPr>
        <w:t xml:space="preserve">honorably inviting the scrutiny of an on-looking world, reverently appealing to heaven to attest</w:t>
      </w:r>
    </w:p>
    <w:p w:rsidR="00000000" w:rsidDel="00000000" w:rsidP="00000000" w:rsidRDefault="00000000" w:rsidRPr="00000000" w14:paraId="0000005C">
      <w:pPr>
        <w:rPr/>
      </w:pPr>
      <w:r w:rsidDel="00000000" w:rsidR="00000000" w:rsidRPr="00000000">
        <w:rPr>
          <w:rtl w:val="0"/>
        </w:rPr>
        <w:t xml:space="preserve">their sincerity, soundly comprehending the solemn responsibility they were about to assume,</w:t>
      </w:r>
    </w:p>
    <w:p w:rsidR="00000000" w:rsidDel="00000000" w:rsidP="00000000" w:rsidRDefault="00000000" w:rsidRPr="00000000" w14:paraId="0000005D">
      <w:pPr>
        <w:rPr/>
      </w:pPr>
      <w:r w:rsidDel="00000000" w:rsidR="00000000" w:rsidRPr="00000000">
        <w:rPr>
          <w:rtl w:val="0"/>
        </w:rPr>
        <w:t xml:space="preserve">wisely measuring the terrible odds against them, your fathers, the fathers of this republic, did, most deliberately, under the inspiration of a glorious patriotism, and with a sublime faith in the great principles of justice and freedom, lay deep the corner-stone of the national superstructure, which has risen and still rises in grandeur around you.</w:t>
      </w:r>
    </w:p>
    <w:p w:rsidR="00000000" w:rsidDel="00000000" w:rsidP="00000000" w:rsidRDefault="00000000" w:rsidRPr="00000000" w14:paraId="0000005E">
      <w:pPr>
        <w:rPr>
          <w:b w:val="1"/>
          <w:sz w:val="34"/>
          <w:szCs w:val="34"/>
        </w:rPr>
      </w:pPr>
      <w:r w:rsidDel="00000000" w:rsidR="00000000" w:rsidRPr="00000000">
        <w:rPr/>
        <w:drawing>
          <wp:inline distB="114300" distT="114300" distL="114300" distR="114300">
            <wp:extent cx="833438" cy="885278"/>
            <wp:effectExtent b="0" l="0" r="0" t="0"/>
            <wp:docPr id="1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-- 5</w:t>
      </w:r>
    </w:p>
    <w:p w:rsidR="00000000" w:rsidDel="00000000" w:rsidP="00000000" w:rsidRDefault="00000000" w:rsidRPr="00000000" w14:paraId="0000005F">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60">
      <w:pPr>
        <w:rPr>
          <w:b w:val="1"/>
          <w:sz w:val="34"/>
          <w:szCs w:val="34"/>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Of this fundamental work, this day is the anniversary. Our eyes are met with demonstrations of</w:t>
      </w:r>
    </w:p>
    <w:p w:rsidR="00000000" w:rsidDel="00000000" w:rsidP="00000000" w:rsidRDefault="00000000" w:rsidRPr="00000000" w14:paraId="00000063">
      <w:pPr>
        <w:rPr/>
      </w:pPr>
      <w:r w:rsidDel="00000000" w:rsidR="00000000" w:rsidRPr="00000000">
        <w:rPr>
          <w:rtl w:val="0"/>
        </w:rPr>
        <w:t xml:space="preserve">joyous enthusiasm. Banners and pennants wave exultingly on the breeze. The din of business, too, is hushed. Even Mammon seems to have quitted his grasp on this day. The ear-piercing fife and the stirring drum unite their accents with the ascending peal of a thousand church bells. Prayers are made, hymns are sung, and sermons are preached in honor of this day; while the quick martial tramp of a great and multitudinous nation, echoed back by all the hills, valleys and mountains of a vast continent, bespeak the occasion one of thrilling and universal interest — a nation’s jubilee.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Friends and citizens, I need not enter further into the causes which led to this anniversary. Many of you understand them better than I do. You could instruct me in regard to them. That is a branch of knowledge in which you feel, perhaps, a much deeper interest than your speaker. The causes which led to the separation of the colonies from the British crown have never lacked for a tongue. They have all been taught in your common schools, narrated at your firesides, unfolded from your pulpits, and thundered from your legislative halls, and are as familiar to you as household words. They form the staple of your national poetry and eloquence.</w:t>
      </w:r>
    </w:p>
    <w:p w:rsidR="00000000" w:rsidDel="00000000" w:rsidP="00000000" w:rsidRDefault="00000000" w:rsidRPr="00000000" w14:paraId="00000066">
      <w:pPr>
        <w:rPr/>
      </w:pPr>
      <w:r w:rsidDel="00000000" w:rsidR="00000000" w:rsidRPr="00000000">
        <w:rPr>
          <w:rtl w:val="0"/>
        </w:rPr>
        <w:t xml:space="preserve">I remember, also, that, as a people, Americans are remarkably familiar with all facts which make in their own favor. This is esteemed by some as a national trait — perhaps a national weakness. It is a fact, that whatever makes for the wealth or for the reputation of Americans, and can be had cheap! will be found by Americans. I shall not be charged with slandering Americans, if I say I think the American side of any question may be safely left in American hands.</w:t>
      </w:r>
    </w:p>
    <w:p w:rsidR="00000000" w:rsidDel="00000000" w:rsidP="00000000" w:rsidRDefault="00000000" w:rsidRPr="00000000" w14:paraId="00000067">
      <w:pPr>
        <w:rPr/>
      </w:pPr>
      <w:r w:rsidDel="00000000" w:rsidR="00000000" w:rsidRPr="00000000">
        <w:rPr>
          <w:rtl w:val="0"/>
        </w:rPr>
        <w:t xml:space="preserve">I leave, therefore, the great deeds of your fathers to other gentlemen whose claim to have been</w:t>
      </w:r>
    </w:p>
    <w:p w:rsidR="00000000" w:rsidDel="00000000" w:rsidP="00000000" w:rsidRDefault="00000000" w:rsidRPr="00000000" w14:paraId="00000068">
      <w:pPr>
        <w:rPr/>
      </w:pPr>
      <w:r w:rsidDel="00000000" w:rsidR="00000000" w:rsidRPr="00000000">
        <w:rPr>
          <w:rtl w:val="0"/>
        </w:rPr>
        <w:t xml:space="preserve">regularly descended will be less likely to be disputed than mine!</w:t>
      </w:r>
    </w:p>
    <w:p w:rsidR="00000000" w:rsidDel="00000000" w:rsidP="00000000" w:rsidRDefault="00000000" w:rsidRPr="00000000" w14:paraId="00000069">
      <w:pPr>
        <w:rPr>
          <w:b w:val="1"/>
          <w:sz w:val="34"/>
          <w:szCs w:val="34"/>
        </w:rPr>
      </w:pPr>
      <w:r w:rsidDel="00000000" w:rsidR="00000000" w:rsidRPr="00000000">
        <w:rPr/>
        <w:drawing>
          <wp:inline distB="114300" distT="114300" distL="114300" distR="114300">
            <wp:extent cx="833438" cy="885278"/>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-- 6</w:t>
      </w:r>
    </w:p>
    <w:p w:rsidR="00000000" w:rsidDel="00000000" w:rsidP="00000000" w:rsidRDefault="00000000" w:rsidRPr="00000000" w14:paraId="0000006A">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My business, if I have any here to-day, is with the present. The accepted time with God and his</w:t>
      </w:r>
    </w:p>
    <w:p w:rsidR="00000000" w:rsidDel="00000000" w:rsidP="00000000" w:rsidRDefault="00000000" w:rsidRPr="00000000" w14:paraId="0000006F">
      <w:pPr>
        <w:rPr/>
      </w:pPr>
      <w:r w:rsidDel="00000000" w:rsidR="00000000" w:rsidRPr="00000000">
        <w:rPr>
          <w:rtl w:val="0"/>
        </w:rPr>
        <w:t xml:space="preserve">cause is the ever-living now. Trust no future, however pleasant, Let the dead past bury its dead; Act, act in the living present, Heart within, and God overhead. We have to do with the past only as we can make it useful to the present and to the future. To all inspiring motives, to noble deeds which can be gained from the past, we are welcome. But now is the time, the important time. Your fathers have lived, died, and have done their work, and have done much of it well. You live and must die, and you must do your work. You have no right to enjoy a child’s share in the labor of your fathers, unless your children are to be blessed by your labors. You</w:t>
      </w:r>
    </w:p>
    <w:p w:rsidR="00000000" w:rsidDel="00000000" w:rsidP="00000000" w:rsidRDefault="00000000" w:rsidRPr="00000000" w14:paraId="00000070">
      <w:pPr>
        <w:rPr/>
      </w:pPr>
      <w:r w:rsidDel="00000000" w:rsidR="00000000" w:rsidRPr="00000000">
        <w:rPr>
          <w:rtl w:val="0"/>
        </w:rPr>
        <w:t xml:space="preserve"> have no right to wear out and waste the hard-earned fame of your fathers to cover your indolence.</w:t>
      </w:r>
    </w:p>
    <w:p w:rsidR="00000000" w:rsidDel="00000000" w:rsidP="00000000" w:rsidRDefault="00000000" w:rsidRPr="00000000" w14:paraId="00000071">
      <w:pPr>
        <w:rPr/>
      </w:pPr>
      <w:r w:rsidDel="00000000" w:rsidR="00000000" w:rsidRPr="00000000">
        <w:rPr>
          <w:rtl w:val="0"/>
        </w:rPr>
        <w:t xml:space="preserve">Sydney Smith tells us that men seldom eulogize the wisdom and virtues of their fathers, but to</w:t>
      </w:r>
    </w:p>
    <w:p w:rsidR="00000000" w:rsidDel="00000000" w:rsidP="00000000" w:rsidRDefault="00000000" w:rsidRPr="00000000" w14:paraId="00000072">
      <w:pPr>
        <w:rPr/>
      </w:pPr>
      <w:r w:rsidDel="00000000" w:rsidR="00000000" w:rsidRPr="00000000">
        <w:rPr>
          <w:rtl w:val="0"/>
        </w:rPr>
        <w:t xml:space="preserve">excuse some folly or wickedness of their own. This truth is not a doubtful one. There are</w:t>
      </w:r>
    </w:p>
    <w:p w:rsidR="00000000" w:rsidDel="00000000" w:rsidP="00000000" w:rsidRDefault="00000000" w:rsidRPr="00000000" w14:paraId="00000073">
      <w:pPr>
        <w:rPr/>
      </w:pPr>
      <w:r w:rsidDel="00000000" w:rsidR="00000000" w:rsidRPr="00000000">
        <w:rPr>
          <w:rtl w:val="0"/>
        </w:rPr>
        <w:t xml:space="preserve">illustrations of it near and remote, ancient and modern. It was fashionable, hundreds of years ago, for the children of Jacob to boast, we have “Abraham to our father,” when they had long lost Abraham’s faith and spirit. That people contented themselves under the shadow of Abraham’s great name, while they repudiated the deeds which made his name great. Need I remind you that a similar thing is being done all over this country to-day? Need I tell you that the Jews are not the only people who built the tombs of the prophets, and garnished the sepulchers of the righteous? Washington could not die till he had broken the chains of his slaves. Yet his monument is built up by the price of human blood, and the traders in the bodies and souls of men shout — “We have Washington to our father.” — Alas! that it should be so; yet so it is.</w:t>
      </w:r>
    </w:p>
    <w:p w:rsidR="00000000" w:rsidDel="00000000" w:rsidP="00000000" w:rsidRDefault="00000000" w:rsidRPr="00000000" w14:paraId="00000074">
      <w:pPr>
        <w:rPr/>
      </w:pPr>
      <w:r w:rsidDel="00000000" w:rsidR="00000000" w:rsidRPr="00000000">
        <w:rPr>
          <w:rtl w:val="0"/>
        </w:rPr>
        <w:t xml:space="preserve">The evil that men do, lives after them, The good is oft-interred with their bones.</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Fellow-citizens, pardon me, allow me to ask, why am I called upon to speak here to-day? What have I, or those I represent, to do with your national independence? Are the great principles of political freedom and of natural justice, embodied in that Declaration of Independence, extended to us? And am I, therefore, called upon to bring our humble offering to the national altar, and to confess the benefits and express devout gratitude for the blessings resulting from your independence to us?</w:t>
      </w:r>
    </w:p>
    <w:p w:rsidR="00000000" w:rsidDel="00000000" w:rsidP="00000000" w:rsidRDefault="00000000" w:rsidRPr="00000000" w14:paraId="00000077">
      <w:pPr>
        <w:rPr>
          <w:b w:val="1"/>
          <w:sz w:val="34"/>
          <w:szCs w:val="34"/>
        </w:rPr>
      </w:pPr>
      <w:r w:rsidDel="00000000" w:rsidR="00000000" w:rsidRPr="00000000">
        <w:rPr/>
        <w:drawing>
          <wp:inline distB="114300" distT="114300" distL="114300" distR="114300">
            <wp:extent cx="833438" cy="885278"/>
            <wp:effectExtent b="0" l="0" r="0" t="0"/>
            <wp:docPr id="1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Ethos -- 7</w:t>
      </w:r>
    </w:p>
    <w:p w:rsidR="00000000" w:rsidDel="00000000" w:rsidP="00000000" w:rsidRDefault="00000000" w:rsidRPr="00000000" w14:paraId="00000078">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79">
      <w:pPr>
        <w:rPr>
          <w:b w:val="1"/>
          <w:sz w:val="34"/>
          <w:szCs w:val="34"/>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Would to God, both for your sakes and ours, that an affirmative answer could be truthfully returned to these questions! Then would my task be light, and my burden easy and delightful. For who is there so cold, that a nation’s sympathy could not warm him? Who so obdurate and dead to the claims of gratitude, that would not thankfully acknowledge such priceless benefits? Who so stolid and selfish, that would not give his voice to swell the hallelujahs of a nation’s jubilee, when the chains of servitude had been torn from his limbs? I am not that man. In a case like that, the dumb might eloquently speak, and the “lame man leap as an hart.” But, such is not the state of the case. I say it with a sad sense of the disparity between us. I am not included within the pale of this glorious anniversary! Your high independence only reveals the</w:t>
      </w:r>
    </w:p>
    <w:p w:rsidR="00000000" w:rsidDel="00000000" w:rsidP="00000000" w:rsidRDefault="00000000" w:rsidRPr="00000000" w14:paraId="0000007C">
      <w:pPr>
        <w:rPr/>
      </w:pPr>
      <w:r w:rsidDel="00000000" w:rsidR="00000000" w:rsidRPr="00000000">
        <w:rPr>
          <w:rtl w:val="0"/>
        </w:rPr>
        <w:t xml:space="preserve">immeasurable distance between us. The blessings in which you, this day, rejoice, are not enjoyed in common. — The rich inheritance of justice, liberty, prosperity and independence, bequeathed by your fathers, is shared by you, not by me. The sunlight that brought life and healing to you, has brought stripes and death to me. This Fourth [of] July is yours, not mine. You may rejoice, I must mourn. To drag a man in fetters into the grand illuminated temple of liberty, and call upon him to join you in joyous anthems, were inhuman mockery and sacrilegious irony. Do you mean, citizens, to mock me, by asking me to speak to-day? </w:t>
      </w:r>
    </w:p>
    <w:p w:rsidR="00000000" w:rsidDel="00000000" w:rsidP="00000000" w:rsidRDefault="00000000" w:rsidRPr="00000000" w14:paraId="0000007D">
      <w:pPr>
        <w:rPr>
          <w:b w:val="1"/>
          <w:sz w:val="34"/>
          <w:szCs w:val="34"/>
        </w:rPr>
      </w:pPr>
      <w:r w:rsidDel="00000000" w:rsidR="00000000" w:rsidRPr="00000000">
        <w:rPr/>
        <w:drawing>
          <wp:inline distB="114300" distT="114300" distL="114300" distR="114300">
            <wp:extent cx="833438" cy="885278"/>
            <wp:effectExtent b="0" l="0" r="0" t="0"/>
            <wp:docPr id="7"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Logos -- 8</w:t>
      </w:r>
    </w:p>
    <w:p w:rsidR="00000000" w:rsidDel="00000000" w:rsidP="00000000" w:rsidRDefault="00000000" w:rsidRPr="00000000" w14:paraId="0000007E">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7F">
      <w:pPr>
        <w:rPr>
          <w:b w:val="1"/>
          <w:sz w:val="34"/>
          <w:szCs w:val="34"/>
        </w:rPr>
      </w:pPr>
      <w:r w:rsidDel="00000000" w:rsidR="00000000" w:rsidRPr="00000000">
        <w:rPr>
          <w:rtl w:val="0"/>
        </w:rPr>
      </w:r>
    </w:p>
    <w:p w:rsidR="00000000" w:rsidDel="00000000" w:rsidP="00000000" w:rsidRDefault="00000000" w:rsidRPr="00000000" w14:paraId="00000080">
      <w:pPr>
        <w:rPr>
          <w:b w:val="1"/>
          <w:sz w:val="34"/>
          <w:szCs w:val="34"/>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If so, there is a parallel to your conduct. And let me warn you that it is dangerous to copy the example of a nation whose crimes, lowering up to heaven, were thrown down by the breath of the Almighty, burying that nation in irrecoverable ruin! I can to-day take up the plaintive lament of a peeled and woe-smitten people! “By the rivers of Babylon, there we sat down. Yea! we wept when we remembered Zion. We hanged our harps upon the willows in the midst thereof. For there, they that carried us away captive, required of us a song; and they who wasted us required of us mirth, saying, Sing us one of the songs of Zion. How can we sing the Lord’s song in a strange land? If I forget thee, O Jerusalem, let my right hand forget her cunning. If I do not remember thee, let my tongue cleave to the roof of my mouth.”</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Fellow-citizens; above your national, tumultuous joy, I hear the mournful wail of millions! whose</w:t>
      </w:r>
    </w:p>
    <w:p w:rsidR="00000000" w:rsidDel="00000000" w:rsidP="00000000" w:rsidRDefault="00000000" w:rsidRPr="00000000" w14:paraId="00000084">
      <w:pPr>
        <w:rPr/>
      </w:pPr>
      <w:r w:rsidDel="00000000" w:rsidR="00000000" w:rsidRPr="00000000">
        <w:rPr>
          <w:rtl w:val="0"/>
        </w:rPr>
        <w:t xml:space="preserve">chains, heavy and grievous yesterday, are, to-day, rendered more intolerable by the jubilee shouts that reach them. If I do forget, if I do not faithfully remember those bleeding children of sorrow this day, “may my right hand forget her cunning, and may my tongue cleave to the roof of my mouth!” To forget them, to pass lightly over their wrongs, and to chime in with the popular theme, would be treason most scandalous and shocking, and would make me a reproach before God and the world. My subject, then fellow-citizens, is AMERICAN SLAVERY. I shall see, this day, and its popular characteristics, from the slave’s point of view. Standing, there, identified with the American bondman, making his wrongs mine, I do not hesitate to declare, with all my soul, that the character and conduct of this nation never looked blacker to me than on this 4th of July! Whether we turn to the declarations of the past, or to the professions of the present, the conduct of the nation seems equally hideous and revolting. America is false to the past, false to the present, and solemnly binds herself to be false to the future. Standing with God and the crushed and bleeding slave on this occasion, I will, in the name of humanity which is outraged, in the name of liberty which is fettered, in the name of the constitution and the Bible, which are disregarded and trampled upon, dare to call in question and to denounce, with all the emphasis I can command, everything that serves to perpetuate slavery — the great sin and shame of America! “I will not equivocate; I will not excuse;” I will use the severest language I can command; and yet not one word shall escape me that any man, whose judgment is not blinded by prejudice, or who is not at heart a slaveholder, shall not confess to be right and just.</w:t>
      </w:r>
    </w:p>
    <w:p w:rsidR="00000000" w:rsidDel="00000000" w:rsidP="00000000" w:rsidRDefault="00000000" w:rsidRPr="00000000" w14:paraId="00000085">
      <w:pPr>
        <w:rPr>
          <w:b w:val="1"/>
          <w:sz w:val="34"/>
          <w:szCs w:val="34"/>
        </w:rPr>
      </w:pPr>
      <w:r w:rsidDel="00000000" w:rsidR="00000000" w:rsidRPr="00000000">
        <w:rPr/>
        <w:drawing>
          <wp:inline distB="114300" distT="114300" distL="114300" distR="114300">
            <wp:extent cx="833438" cy="885278"/>
            <wp:effectExtent b="0" l="0" r="0" t="0"/>
            <wp:docPr id="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-- 9 </w:t>
      </w:r>
    </w:p>
    <w:p w:rsidR="00000000" w:rsidDel="00000000" w:rsidP="00000000" w:rsidRDefault="00000000" w:rsidRPr="00000000" w14:paraId="00000086">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87">
      <w:pPr>
        <w:rPr>
          <w:b w:val="1"/>
          <w:sz w:val="34"/>
          <w:szCs w:val="34"/>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But I fancy I hear some one of my audience say, it is just in this circumstance that you and your</w:t>
      </w:r>
    </w:p>
    <w:p w:rsidR="00000000" w:rsidDel="00000000" w:rsidP="00000000" w:rsidRDefault="00000000" w:rsidRPr="00000000" w14:paraId="0000008A">
      <w:pPr>
        <w:rPr/>
      </w:pPr>
      <w:r w:rsidDel="00000000" w:rsidR="00000000" w:rsidRPr="00000000">
        <w:rPr>
          <w:rtl w:val="0"/>
        </w:rPr>
        <w:t xml:space="preserve">brother abolitionists fail to make a favorable impression on the public mind. Would you argue</w:t>
      </w:r>
    </w:p>
    <w:p w:rsidR="00000000" w:rsidDel="00000000" w:rsidP="00000000" w:rsidRDefault="00000000" w:rsidRPr="00000000" w14:paraId="0000008B">
      <w:pPr>
        <w:rPr/>
      </w:pPr>
      <w:r w:rsidDel="00000000" w:rsidR="00000000" w:rsidRPr="00000000">
        <w:rPr>
          <w:rtl w:val="0"/>
        </w:rPr>
        <w:t xml:space="preserve">more, and denounce less, would you persuade more, and rebuke less, your cause would be much more likely to succeed. But, I submit, where all is plain there is nothing to be argued. What point in the anti-slavery creed would you have me argue? On what branch of the subject do the people of this country need light? Must I undertake to prove that the slave is a man? That point is conceded already. Nobody doubts it. The slaveholders themselves acknowledge it in the enactment of laws for their government. They acknowledge it when they punish disobedience on the part of the slave.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There are seventy-two crimes in the State of Virginia, which, if committed by a black man, (no</w:t>
      </w:r>
    </w:p>
    <w:p w:rsidR="00000000" w:rsidDel="00000000" w:rsidP="00000000" w:rsidRDefault="00000000" w:rsidRPr="00000000" w14:paraId="0000008E">
      <w:pPr>
        <w:rPr/>
      </w:pPr>
      <w:r w:rsidDel="00000000" w:rsidR="00000000" w:rsidRPr="00000000">
        <w:rPr>
          <w:rtl w:val="0"/>
        </w:rPr>
        <w:t xml:space="preserve">matter how ignorant he be), subject him to the punishment of death; while only two of the same</w:t>
      </w:r>
    </w:p>
    <w:p w:rsidR="00000000" w:rsidDel="00000000" w:rsidP="00000000" w:rsidRDefault="00000000" w:rsidRPr="00000000" w14:paraId="0000008F">
      <w:pPr>
        <w:rPr/>
      </w:pPr>
      <w:r w:rsidDel="00000000" w:rsidR="00000000" w:rsidRPr="00000000">
        <w:rPr>
          <w:rtl w:val="0"/>
        </w:rPr>
        <w:t xml:space="preserve">crimes will subject a white man to the like punishment. What is this but the acknowledgement that the slave is a moral, intellectual and responsible being? The manhood of the slave is conceded. It is admitted in the fact that Southern statute books are covered with enactments forbidding, under severe fines and penalties, the teaching of the slave to read or to write. When you can point to any such laws, in reference to the beasts of the field, then I may consent to argue the manhood of the slave. When the dogs in your streets, when the fowls of the air, when the cattle on your hills, when the fish of the sea, and the reptiles that crawl, shall be unable to distinguish the slave from a brute, then will I argue with you that the slave is a man!</w:t>
      </w:r>
    </w:p>
    <w:p w:rsidR="00000000" w:rsidDel="00000000" w:rsidP="00000000" w:rsidRDefault="00000000" w:rsidRPr="00000000" w14:paraId="00000090">
      <w:pPr>
        <w:rPr/>
      </w:pPr>
      <w:r w:rsidDel="00000000" w:rsidR="00000000" w:rsidRPr="00000000">
        <w:rPr>
          <w:rtl w:val="0"/>
        </w:rPr>
        <w:t xml:space="preserve">For the present, it is enough to affirm the equal manhood of the Negro race. Is it not astonishing</w:t>
      </w:r>
    </w:p>
    <w:p w:rsidR="00000000" w:rsidDel="00000000" w:rsidP="00000000" w:rsidRDefault="00000000" w:rsidRPr="00000000" w14:paraId="00000091">
      <w:pPr>
        <w:rPr/>
      </w:pPr>
      <w:r w:rsidDel="00000000" w:rsidR="00000000" w:rsidRPr="00000000">
        <w:rPr>
          <w:rtl w:val="0"/>
        </w:rPr>
        <w:t xml:space="preserve">that, while we are ploughing, planting and reaping, using all kinds of mechanical tools, erecting</w:t>
      </w:r>
    </w:p>
    <w:p w:rsidR="00000000" w:rsidDel="00000000" w:rsidP="00000000" w:rsidRDefault="00000000" w:rsidRPr="00000000" w14:paraId="00000092">
      <w:pPr>
        <w:rPr/>
      </w:pPr>
      <w:r w:rsidDel="00000000" w:rsidR="00000000" w:rsidRPr="00000000">
        <w:rPr>
          <w:rtl w:val="0"/>
        </w:rPr>
        <w:t xml:space="preserve">houses, constructing bridges, building ships, working in metals of brass, iron, copper, silver and</w:t>
      </w:r>
    </w:p>
    <w:p w:rsidR="00000000" w:rsidDel="00000000" w:rsidP="00000000" w:rsidRDefault="00000000" w:rsidRPr="00000000" w14:paraId="00000093">
      <w:pPr>
        <w:rPr/>
      </w:pPr>
      <w:r w:rsidDel="00000000" w:rsidR="00000000" w:rsidRPr="00000000">
        <w:rPr>
          <w:rtl w:val="0"/>
        </w:rPr>
        <w:t xml:space="preserve">gold; that, while we are reading, writing and cyphering, acting as clerks, merchants and secretaries, having among us lawyers, doctors, ministers, poets, authors, editors, orators and teachers; that, while we are engaged in all manner of enterprises common to other men, digging gold in California, capturing the whale in the Pacific, feeding sheep and cattle on the hill-side, living, moving, acting, thinking, planning, living in families as husbands, wives and children, and, above all, confessing and worshiping the Christian’s God, and looking hopefully for life and immortality beyond the grave, we are called upon to prove that we are men!</w:t>
      </w:r>
    </w:p>
    <w:p w:rsidR="00000000" w:rsidDel="00000000" w:rsidP="00000000" w:rsidRDefault="00000000" w:rsidRPr="00000000" w14:paraId="00000094">
      <w:pPr>
        <w:rPr>
          <w:b w:val="1"/>
          <w:sz w:val="34"/>
          <w:szCs w:val="34"/>
        </w:rPr>
      </w:pPr>
      <w:r w:rsidDel="00000000" w:rsidR="00000000" w:rsidRPr="00000000">
        <w:rPr/>
        <w:drawing>
          <wp:inline distB="114300" distT="114300" distL="114300" distR="114300">
            <wp:extent cx="833438" cy="885278"/>
            <wp:effectExtent b="0" l="0" r="0" t="0"/>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Logos -- 10 </w:t>
      </w:r>
    </w:p>
    <w:p w:rsidR="00000000" w:rsidDel="00000000" w:rsidP="00000000" w:rsidRDefault="00000000" w:rsidRPr="00000000" w14:paraId="00000095">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96">
      <w:pPr>
        <w:rPr>
          <w:b w:val="1"/>
          <w:sz w:val="34"/>
          <w:szCs w:val="34"/>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 </w:t>
      </w:r>
    </w:p>
    <w:p w:rsidR="00000000" w:rsidDel="00000000" w:rsidP="00000000" w:rsidRDefault="00000000" w:rsidRPr="00000000" w14:paraId="00000098">
      <w:pPr>
        <w:rPr/>
      </w:pPr>
      <w:r w:rsidDel="00000000" w:rsidR="00000000" w:rsidRPr="00000000">
        <w:rPr>
          <w:rtl w:val="0"/>
        </w:rPr>
        <w:t xml:space="preserve">Would you have me argue that man is entitled to liberty? that he is the rightful owner of his own</w:t>
      </w:r>
    </w:p>
    <w:p w:rsidR="00000000" w:rsidDel="00000000" w:rsidP="00000000" w:rsidRDefault="00000000" w:rsidRPr="00000000" w14:paraId="00000099">
      <w:pPr>
        <w:rPr/>
      </w:pPr>
      <w:r w:rsidDel="00000000" w:rsidR="00000000" w:rsidRPr="00000000">
        <w:rPr>
          <w:rtl w:val="0"/>
        </w:rPr>
        <w:t xml:space="preserve">body? You have already declared it. Must I argue the wrongfulness of slavery? Is that a question for Republicans? Is it to be settled by the rules of logic and argumentation, as a matter beset with great difficulty, involving a doubtful application of the principle of justice, hard to be understood? How should I look to-day, in the presence of Americans, dividing, and subdividing a discourse, to show that men have a  natural right to freedom? Speaking of it relatively, and positively, negatively, and affirmatively. To do so, would be to make myself ridiculous, and to offer an insult to your understanding. — There is not a man beneath the canopy of heaven, that does not know that slavery is wrong for him.</w:t>
      </w:r>
    </w:p>
    <w:p w:rsidR="00000000" w:rsidDel="00000000" w:rsidP="00000000" w:rsidRDefault="00000000" w:rsidRPr="00000000" w14:paraId="0000009A">
      <w:pPr>
        <w:rPr>
          <w:b w:val="1"/>
          <w:sz w:val="34"/>
          <w:szCs w:val="34"/>
        </w:rPr>
      </w:pPr>
      <w:r w:rsidDel="00000000" w:rsidR="00000000" w:rsidRPr="00000000">
        <w:rPr/>
        <w:drawing>
          <wp:inline distB="114300" distT="114300" distL="114300" distR="114300">
            <wp:extent cx="833438" cy="885278"/>
            <wp:effectExtent b="0" l="0" r="0" t="0"/>
            <wp:docPr id="10"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Ethos -- 11</w:t>
      </w:r>
    </w:p>
    <w:p w:rsidR="00000000" w:rsidDel="00000000" w:rsidP="00000000" w:rsidRDefault="00000000" w:rsidRPr="00000000" w14:paraId="0000009B">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What, am I to argue that it is wrong to make men brutes, to rob them of their liberty, to work them without wages, to keep them ignorant of their relations to their fellow men, to beat them with sticks, to flay their flesh with the lash, to load their limbs with irons, to hunt them with dogs, to sell them at auction, to sunder their families, to knock out their teeth, to bum their flesh, to starve them into obedience and submission to their masters? Must I argue that a system thus marked with blood, and stained with pollution, is wrong? No! I will not. I have better employments for my time and strength than such arguments would imply.</w:t>
      </w:r>
    </w:p>
    <w:p w:rsidR="00000000" w:rsidDel="00000000" w:rsidP="00000000" w:rsidRDefault="00000000" w:rsidRPr="00000000" w14:paraId="0000009F">
      <w:pPr>
        <w:rPr>
          <w:b w:val="1"/>
          <w:sz w:val="34"/>
          <w:szCs w:val="34"/>
        </w:rPr>
      </w:pPr>
      <w:r w:rsidDel="00000000" w:rsidR="00000000" w:rsidRPr="00000000">
        <w:rPr/>
        <w:drawing>
          <wp:inline distB="114300" distT="114300" distL="114300" distR="114300">
            <wp:extent cx="833438" cy="885278"/>
            <wp:effectExtent b="0" l="0" r="0" t="0"/>
            <wp:docPr id="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Ethos  -- 12</w:t>
      </w:r>
    </w:p>
    <w:p w:rsidR="00000000" w:rsidDel="00000000" w:rsidP="00000000" w:rsidRDefault="00000000" w:rsidRPr="00000000" w14:paraId="000000A0">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What, then, remains to be argued? Is it that slavery is not divine; that God did not establish it; that our doctors of divinity are mistaken? There is blasphemy in the thought. That which is inhuman, cannot be divine! Who can reason on such a proposition? They that can, may; I cannot. The time for such argument is passed.</w:t>
      </w:r>
    </w:p>
    <w:p w:rsidR="00000000" w:rsidDel="00000000" w:rsidP="00000000" w:rsidRDefault="00000000" w:rsidRPr="00000000" w14:paraId="000000A3">
      <w:pPr>
        <w:rPr>
          <w:b w:val="1"/>
          <w:sz w:val="34"/>
          <w:szCs w:val="34"/>
        </w:rPr>
      </w:pPr>
      <w:r w:rsidDel="00000000" w:rsidR="00000000" w:rsidRPr="00000000">
        <w:rPr/>
        <w:drawing>
          <wp:inline distB="114300" distT="114300" distL="114300" distR="114300">
            <wp:extent cx="833438" cy="885278"/>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-- 13</w:t>
      </w:r>
    </w:p>
    <w:p w:rsidR="00000000" w:rsidDel="00000000" w:rsidP="00000000" w:rsidRDefault="00000000" w:rsidRPr="00000000" w14:paraId="000000A4">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At a time like this, scorching irony, not convincing argument, is needed. O! had I the ability, and</w:t>
      </w:r>
    </w:p>
    <w:p w:rsidR="00000000" w:rsidDel="00000000" w:rsidP="00000000" w:rsidRDefault="00000000" w:rsidRPr="00000000" w14:paraId="000000A9">
      <w:pPr>
        <w:rPr/>
      </w:pPr>
      <w:r w:rsidDel="00000000" w:rsidR="00000000" w:rsidRPr="00000000">
        <w:rPr>
          <w:rtl w:val="0"/>
        </w:rPr>
        <w:t xml:space="preserve">could I reach the nation’s ear, I would, to-day, pour out a fiery stream of biting ridicule, blasting</w:t>
      </w:r>
    </w:p>
    <w:p w:rsidR="00000000" w:rsidDel="00000000" w:rsidP="00000000" w:rsidRDefault="00000000" w:rsidRPr="00000000" w14:paraId="000000AA">
      <w:pPr>
        <w:rPr/>
      </w:pPr>
      <w:r w:rsidDel="00000000" w:rsidR="00000000" w:rsidRPr="00000000">
        <w:rPr>
          <w:rtl w:val="0"/>
        </w:rPr>
        <w:t xml:space="preserve">reproach, withering sarcasm, and stern rebuke. For it is not light that is needed, but fire; it is not the gentle shower, but thunder. We need the storm, the whirlwind, and the earthquake. The feeling of the nation must be quickened; the conscience of the nation must be roused; the propriety of the nation must be startled; the hypocrisy of the nation must be exposed; and its crimes against God and man must be proclaimed and denounced.</w:t>
      </w:r>
    </w:p>
    <w:p w:rsidR="00000000" w:rsidDel="00000000" w:rsidP="00000000" w:rsidRDefault="00000000" w:rsidRPr="00000000" w14:paraId="000000AB">
      <w:pPr>
        <w:rPr>
          <w:b w:val="1"/>
          <w:sz w:val="34"/>
          <w:szCs w:val="34"/>
        </w:rPr>
      </w:pPr>
      <w:r w:rsidDel="00000000" w:rsidR="00000000" w:rsidRPr="00000000">
        <w:rPr/>
        <w:drawing>
          <wp:inline distB="114300" distT="114300" distL="114300" distR="114300">
            <wp:extent cx="833438" cy="885278"/>
            <wp:effectExtent b="0" l="0" r="0" t="0"/>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833438" cy="885278"/>
                    </a:xfrm>
                    <a:prstGeom prst="rect"/>
                    <a:ln/>
                  </pic:spPr>
                </pic:pic>
              </a:graphicData>
            </a:graphic>
          </wp:inline>
        </w:drawing>
      </w:r>
      <w:r w:rsidDel="00000000" w:rsidR="00000000" w:rsidRPr="00000000">
        <w:rPr>
          <w:rtl w:val="0"/>
        </w:rPr>
        <w:t xml:space="preserve">  </w:t>
      </w:r>
      <w:r w:rsidDel="00000000" w:rsidR="00000000" w:rsidRPr="00000000">
        <w:rPr>
          <w:b w:val="1"/>
          <w:sz w:val="34"/>
          <w:szCs w:val="34"/>
          <w:rtl w:val="0"/>
        </w:rPr>
        <w:t xml:space="preserve">Pathos  -- 14</w:t>
      </w:r>
    </w:p>
    <w:p w:rsidR="00000000" w:rsidDel="00000000" w:rsidP="00000000" w:rsidRDefault="00000000" w:rsidRPr="00000000" w14:paraId="000000AC">
      <w:pPr>
        <w:rPr>
          <w:b w:val="1"/>
          <w:sz w:val="34"/>
          <w:szCs w:val="34"/>
        </w:rPr>
      </w:pPr>
      <w:r w:rsidDel="00000000" w:rsidR="00000000" w:rsidRPr="00000000">
        <w:rPr>
          <w:b w:val="1"/>
          <w:sz w:val="34"/>
          <w:szCs w:val="34"/>
          <w:rtl w:val="0"/>
        </w:rPr>
        <w:t xml:space="preserve">Response:</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PLEASE UPLOAD THIS FINISHED ASSIGNMENT TO THE DROPBOX IN SCHOOLOGY.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jc w:val="center"/>
      <w:rPr>
        <w:b w:val="1"/>
        <w:sz w:val="24"/>
        <w:szCs w:val="24"/>
      </w:rPr>
    </w:pPr>
    <w:r w:rsidDel="00000000" w:rsidR="00000000" w:rsidRPr="00000000">
      <w:rPr>
        <w:b w:val="1"/>
        <w:sz w:val="24"/>
        <w:szCs w:val="24"/>
        <w:rtl w:val="0"/>
      </w:rPr>
      <w:t xml:space="preserve">12th Grade Literature </w:t>
    </w:r>
  </w:p>
  <w:p w:rsidR="00000000" w:rsidDel="00000000" w:rsidP="00000000" w:rsidRDefault="00000000" w:rsidRPr="00000000" w14:paraId="000000B5">
    <w:pPr>
      <w:jc w:val="center"/>
      <w:rPr>
        <w:b w:val="1"/>
        <w:sz w:val="24"/>
        <w:szCs w:val="24"/>
      </w:rPr>
    </w:pPr>
    <w:r w:rsidDel="00000000" w:rsidR="00000000" w:rsidRPr="00000000">
      <w:rPr>
        <w:b w:val="1"/>
        <w:sz w:val="24"/>
        <w:szCs w:val="24"/>
        <w:rtl w:val="0"/>
      </w:rPr>
      <w:t xml:space="preserve">Unit Two, Lesson Two Extension Assignment </w:t>
    </w:r>
  </w:p>
  <w:p w:rsidR="00000000" w:rsidDel="00000000" w:rsidP="00000000" w:rsidRDefault="00000000" w:rsidRPr="00000000" w14:paraId="000000B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utube.com/watch?v=ngjE3IkMDXw" TargetMode="External"/><Relationship Id="rId7" Type="http://schemas.openxmlformats.org/officeDocument/2006/relationships/hyperlink" Target="https://www.youtube.com/watch?v=9L_G82HH9Tg&amp;t=81s"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